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0AC" w:rsidRPr="004A15E3" w:rsidRDefault="00D43721">
      <w:pPr>
        <w:pStyle w:val="Heading1"/>
        <w:rPr>
          <w:rFonts w:asciiTheme="majorHAnsi" w:hAnsiTheme="majorHAnsi"/>
        </w:rPr>
      </w:pPr>
      <w:r w:rsidRPr="004A15E3">
        <w:rPr>
          <w:rFonts w:asciiTheme="majorHAnsi" w:hAnsiTheme="majorHAnsi"/>
        </w:rPr>
        <w:t xml:space="preserve">Risk Assessment for </w:t>
      </w:r>
      <w:r w:rsidR="004A15E3">
        <w:rPr>
          <w:rFonts w:asciiTheme="majorHAnsi" w:hAnsiTheme="majorHAnsi"/>
        </w:rPr>
        <w:t>[Name of event]</w:t>
      </w:r>
    </w:p>
    <w:p w:rsidR="002A10AC" w:rsidRPr="004A15E3" w:rsidRDefault="00D43721">
      <w:pPr>
        <w:rPr>
          <w:rFonts w:asciiTheme="majorHAnsi" w:hAnsiTheme="majorHAnsi"/>
          <w:sz w:val="28"/>
        </w:rPr>
      </w:pPr>
      <w:r w:rsidRPr="004A15E3">
        <w:rPr>
          <w:rFonts w:asciiTheme="majorHAnsi" w:hAnsiTheme="majorHAnsi"/>
          <w:sz w:val="28"/>
        </w:rPr>
        <w:t xml:space="preserve">Carried out on </w:t>
      </w:r>
      <w:r w:rsidR="004A15E3">
        <w:rPr>
          <w:rFonts w:asciiTheme="majorHAnsi" w:hAnsiTheme="majorHAnsi"/>
          <w:sz w:val="28"/>
        </w:rPr>
        <w:t>[date]</w:t>
      </w:r>
      <w:r w:rsidR="00CF2F72" w:rsidRPr="004A15E3">
        <w:rPr>
          <w:rFonts w:asciiTheme="majorHAnsi" w:hAnsiTheme="majorHAnsi"/>
          <w:sz w:val="28"/>
        </w:rPr>
        <w:t xml:space="preserve"> by </w:t>
      </w:r>
      <w:r w:rsidR="004A15E3">
        <w:rPr>
          <w:rFonts w:asciiTheme="majorHAnsi" w:hAnsiTheme="majorHAnsi"/>
          <w:sz w:val="28"/>
        </w:rPr>
        <w:t>[person responsible]</w:t>
      </w:r>
    </w:p>
    <w:p w:rsidR="002A10AC" w:rsidRPr="004A15E3" w:rsidRDefault="002A10AC">
      <w:pPr>
        <w:rPr>
          <w:rFonts w:asciiTheme="majorHAnsi" w:hAnsiTheme="majorHAnsi"/>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2518"/>
        <w:gridCol w:w="2410"/>
        <w:gridCol w:w="5278"/>
      </w:tblGrid>
      <w:tr w:rsidR="002A10AC" w:rsidRPr="004A15E3">
        <w:tc>
          <w:tcPr>
            <w:tcW w:w="3402" w:type="dxa"/>
          </w:tcPr>
          <w:p w:rsidR="002A10AC" w:rsidRPr="004A15E3" w:rsidRDefault="00D43721">
            <w:pPr>
              <w:rPr>
                <w:rFonts w:asciiTheme="majorHAnsi" w:hAnsiTheme="majorHAnsi"/>
                <w:b/>
                <w:bCs/>
              </w:rPr>
            </w:pPr>
            <w:r w:rsidRPr="004A15E3">
              <w:rPr>
                <w:rFonts w:asciiTheme="majorHAnsi" w:hAnsiTheme="majorHAnsi"/>
                <w:b/>
                <w:bCs/>
              </w:rPr>
              <w:t>Potential hazards</w:t>
            </w:r>
          </w:p>
        </w:tc>
        <w:tc>
          <w:tcPr>
            <w:tcW w:w="2518" w:type="dxa"/>
          </w:tcPr>
          <w:p w:rsidR="002A10AC" w:rsidRPr="004A15E3" w:rsidRDefault="00D43721">
            <w:pPr>
              <w:rPr>
                <w:rFonts w:asciiTheme="majorHAnsi" w:hAnsiTheme="majorHAnsi"/>
                <w:b/>
                <w:bCs/>
              </w:rPr>
            </w:pPr>
            <w:r w:rsidRPr="004A15E3">
              <w:rPr>
                <w:rFonts w:asciiTheme="majorHAnsi" w:hAnsiTheme="majorHAnsi"/>
                <w:b/>
                <w:bCs/>
              </w:rPr>
              <w:t>Potential injury</w:t>
            </w:r>
          </w:p>
        </w:tc>
        <w:tc>
          <w:tcPr>
            <w:tcW w:w="2410" w:type="dxa"/>
          </w:tcPr>
          <w:p w:rsidR="002A10AC" w:rsidRPr="004A15E3" w:rsidRDefault="00D43721">
            <w:pPr>
              <w:rPr>
                <w:rFonts w:asciiTheme="majorHAnsi" w:hAnsiTheme="majorHAnsi"/>
                <w:b/>
                <w:bCs/>
              </w:rPr>
            </w:pPr>
            <w:r w:rsidRPr="004A15E3">
              <w:rPr>
                <w:rFonts w:asciiTheme="majorHAnsi" w:hAnsiTheme="majorHAnsi"/>
                <w:b/>
                <w:bCs/>
              </w:rPr>
              <w:t>Who is at risk?</w:t>
            </w:r>
          </w:p>
        </w:tc>
        <w:tc>
          <w:tcPr>
            <w:tcW w:w="5278" w:type="dxa"/>
          </w:tcPr>
          <w:p w:rsidR="002A10AC" w:rsidRPr="004A15E3" w:rsidRDefault="00D43721">
            <w:pPr>
              <w:rPr>
                <w:rFonts w:asciiTheme="majorHAnsi" w:hAnsiTheme="majorHAnsi"/>
                <w:b/>
                <w:bCs/>
              </w:rPr>
            </w:pPr>
            <w:r w:rsidRPr="004A15E3">
              <w:rPr>
                <w:rFonts w:asciiTheme="majorHAnsi" w:hAnsiTheme="majorHAnsi"/>
                <w:b/>
                <w:bCs/>
              </w:rPr>
              <w:t>Actions needed</w:t>
            </w:r>
          </w:p>
        </w:tc>
      </w:tr>
      <w:tr w:rsidR="002A10AC" w:rsidRPr="004A15E3">
        <w:tc>
          <w:tcPr>
            <w:tcW w:w="3402" w:type="dxa"/>
          </w:tcPr>
          <w:p w:rsidR="002A10AC" w:rsidRPr="004A15E3" w:rsidRDefault="00D43721">
            <w:pPr>
              <w:rPr>
                <w:rFonts w:asciiTheme="majorHAnsi" w:hAnsiTheme="majorHAnsi"/>
              </w:rPr>
            </w:pPr>
            <w:r w:rsidRPr="004A15E3">
              <w:rPr>
                <w:rFonts w:asciiTheme="majorHAnsi" w:hAnsiTheme="majorHAnsi"/>
              </w:rPr>
              <w:t>Fire</w:t>
            </w:r>
          </w:p>
        </w:tc>
        <w:tc>
          <w:tcPr>
            <w:tcW w:w="2518" w:type="dxa"/>
          </w:tcPr>
          <w:p w:rsidR="002A10AC" w:rsidRPr="004A15E3" w:rsidRDefault="00D43721">
            <w:pPr>
              <w:rPr>
                <w:rFonts w:asciiTheme="majorHAnsi" w:hAnsiTheme="majorHAnsi"/>
              </w:rPr>
            </w:pPr>
            <w:r w:rsidRPr="004A15E3">
              <w:rPr>
                <w:rFonts w:asciiTheme="majorHAnsi" w:hAnsiTheme="majorHAnsi"/>
              </w:rPr>
              <w:t>Serious injury, death</w:t>
            </w:r>
          </w:p>
        </w:tc>
        <w:tc>
          <w:tcPr>
            <w:tcW w:w="2410" w:type="dxa"/>
          </w:tcPr>
          <w:p w:rsidR="002A10AC" w:rsidRPr="004A15E3" w:rsidRDefault="00D43721">
            <w:pPr>
              <w:rPr>
                <w:rFonts w:asciiTheme="majorHAnsi" w:hAnsiTheme="majorHAnsi"/>
              </w:rPr>
            </w:pPr>
            <w:r w:rsidRPr="004A15E3">
              <w:rPr>
                <w:rFonts w:asciiTheme="majorHAnsi" w:hAnsiTheme="majorHAnsi"/>
              </w:rPr>
              <w:t>All on premises</w:t>
            </w:r>
          </w:p>
        </w:tc>
        <w:tc>
          <w:tcPr>
            <w:tcW w:w="5278" w:type="dxa"/>
          </w:tcPr>
          <w:p w:rsidR="00C63FBD" w:rsidRPr="004A15E3" w:rsidRDefault="00D43721" w:rsidP="002668A7">
            <w:pPr>
              <w:numPr>
                <w:ilvl w:val="0"/>
                <w:numId w:val="1"/>
              </w:numPr>
              <w:rPr>
                <w:rFonts w:asciiTheme="majorHAnsi" w:hAnsiTheme="majorHAnsi"/>
              </w:rPr>
            </w:pPr>
            <w:r w:rsidRPr="004A15E3">
              <w:rPr>
                <w:rFonts w:asciiTheme="majorHAnsi" w:hAnsiTheme="majorHAnsi"/>
              </w:rPr>
              <w:t xml:space="preserve">Ensure </w:t>
            </w:r>
            <w:r w:rsidR="002668A7" w:rsidRPr="004A15E3">
              <w:rPr>
                <w:rFonts w:asciiTheme="majorHAnsi" w:hAnsiTheme="majorHAnsi"/>
              </w:rPr>
              <w:t xml:space="preserve">all present </w:t>
            </w:r>
            <w:r w:rsidRPr="004A15E3">
              <w:rPr>
                <w:rFonts w:asciiTheme="majorHAnsi" w:hAnsiTheme="majorHAnsi"/>
              </w:rPr>
              <w:t>know where fire exits and fire extinguishers are. Choose a meeting point in case of fire.</w:t>
            </w:r>
          </w:p>
          <w:p w:rsidR="002A10AC" w:rsidRPr="004A15E3" w:rsidRDefault="00D43721">
            <w:pPr>
              <w:numPr>
                <w:ilvl w:val="0"/>
                <w:numId w:val="1"/>
              </w:numPr>
              <w:rPr>
                <w:rFonts w:asciiTheme="majorHAnsi" w:hAnsiTheme="majorHAnsi"/>
              </w:rPr>
            </w:pPr>
            <w:r w:rsidRPr="004A15E3">
              <w:rPr>
                <w:rFonts w:asciiTheme="majorHAnsi" w:hAnsiTheme="majorHAnsi"/>
              </w:rPr>
              <w:t>Ensure access to a phone to contact emergency services.</w:t>
            </w:r>
          </w:p>
          <w:p w:rsidR="002A10AC" w:rsidRPr="004A15E3" w:rsidRDefault="00D43721">
            <w:pPr>
              <w:numPr>
                <w:ilvl w:val="0"/>
                <w:numId w:val="1"/>
              </w:numPr>
              <w:rPr>
                <w:rFonts w:asciiTheme="majorHAnsi" w:hAnsiTheme="majorHAnsi"/>
              </w:rPr>
            </w:pPr>
            <w:r w:rsidRPr="004A15E3">
              <w:rPr>
                <w:rFonts w:asciiTheme="majorHAnsi" w:hAnsiTheme="majorHAnsi"/>
              </w:rPr>
              <w:t xml:space="preserve">Ensure all </w:t>
            </w:r>
            <w:r w:rsidR="002668A7" w:rsidRPr="004A15E3">
              <w:rPr>
                <w:rFonts w:asciiTheme="majorHAnsi" w:hAnsiTheme="majorHAnsi"/>
              </w:rPr>
              <w:t xml:space="preserve">young people </w:t>
            </w:r>
            <w:r w:rsidRPr="004A15E3">
              <w:rPr>
                <w:rFonts w:asciiTheme="majorHAnsi" w:hAnsiTheme="majorHAnsi"/>
              </w:rPr>
              <w:t>are entered in the register.</w:t>
            </w:r>
          </w:p>
          <w:p w:rsidR="002A10AC" w:rsidRPr="004A15E3" w:rsidRDefault="00D43721">
            <w:pPr>
              <w:numPr>
                <w:ilvl w:val="0"/>
                <w:numId w:val="1"/>
              </w:numPr>
              <w:rPr>
                <w:rFonts w:asciiTheme="majorHAnsi" w:hAnsiTheme="majorHAnsi"/>
              </w:rPr>
            </w:pPr>
            <w:r w:rsidRPr="004A15E3">
              <w:rPr>
                <w:rFonts w:asciiTheme="majorHAnsi" w:hAnsiTheme="majorHAnsi"/>
              </w:rPr>
              <w:t>Advise children and adults what to do in the event of a fire: (</w:t>
            </w:r>
            <w:proofErr w:type="spellStart"/>
            <w:r w:rsidRPr="004A15E3">
              <w:rPr>
                <w:rFonts w:asciiTheme="majorHAnsi" w:hAnsiTheme="majorHAnsi"/>
              </w:rPr>
              <w:t>i</w:t>
            </w:r>
            <w:proofErr w:type="spellEnd"/>
            <w:r w:rsidRPr="004A15E3">
              <w:rPr>
                <w:rFonts w:asciiTheme="majorHAnsi" w:hAnsiTheme="majorHAnsi"/>
              </w:rPr>
              <w:t>) evacuate quickly and calmly (ii) gather at specified meeting point (iii) wait while a register is taken and parents are contacted.</w:t>
            </w:r>
          </w:p>
          <w:p w:rsidR="000C1D4E" w:rsidRPr="004A15E3" w:rsidRDefault="000C1D4E" w:rsidP="003C06A0">
            <w:pPr>
              <w:numPr>
                <w:ilvl w:val="0"/>
                <w:numId w:val="1"/>
              </w:numPr>
              <w:rPr>
                <w:rFonts w:asciiTheme="majorHAnsi" w:hAnsiTheme="majorHAnsi"/>
              </w:rPr>
            </w:pPr>
            <w:r w:rsidRPr="004A15E3">
              <w:rPr>
                <w:rFonts w:asciiTheme="majorHAnsi" w:hAnsiTheme="majorHAnsi"/>
              </w:rPr>
              <w:t xml:space="preserve">Where </w:t>
            </w:r>
            <w:r w:rsidR="003C06A0">
              <w:rPr>
                <w:rFonts w:asciiTheme="majorHAnsi" w:hAnsiTheme="majorHAnsi"/>
              </w:rPr>
              <w:t xml:space="preserve">candles or </w:t>
            </w:r>
            <w:r w:rsidRPr="004A15E3">
              <w:rPr>
                <w:rFonts w:asciiTheme="majorHAnsi" w:hAnsiTheme="majorHAnsi"/>
              </w:rPr>
              <w:t xml:space="preserve">fires are </w:t>
            </w:r>
            <w:r w:rsidR="003C06A0">
              <w:rPr>
                <w:rFonts w:asciiTheme="majorHAnsi" w:hAnsiTheme="majorHAnsi"/>
              </w:rPr>
              <w:t>lit, ensure this is done safely. A</w:t>
            </w:r>
            <w:r w:rsidRPr="004A15E3">
              <w:rPr>
                <w:rFonts w:asciiTheme="majorHAnsi" w:hAnsiTheme="majorHAnsi"/>
              </w:rPr>
              <w:t>dvise all participants about the fire</w:t>
            </w:r>
            <w:r w:rsidR="003C06A0">
              <w:rPr>
                <w:rFonts w:asciiTheme="majorHAnsi" w:hAnsiTheme="majorHAnsi"/>
              </w:rPr>
              <w:t xml:space="preserve"> and appropriate behaviour.</w:t>
            </w:r>
          </w:p>
        </w:tc>
      </w:tr>
      <w:tr w:rsidR="002A10AC" w:rsidRPr="004A15E3">
        <w:tc>
          <w:tcPr>
            <w:tcW w:w="3402" w:type="dxa"/>
          </w:tcPr>
          <w:p w:rsidR="002A10AC" w:rsidRPr="004A15E3" w:rsidRDefault="00D43721" w:rsidP="002668A7">
            <w:pPr>
              <w:rPr>
                <w:rFonts w:asciiTheme="majorHAnsi" w:hAnsiTheme="majorHAnsi"/>
              </w:rPr>
            </w:pPr>
            <w:r w:rsidRPr="004A15E3">
              <w:rPr>
                <w:rFonts w:asciiTheme="majorHAnsi" w:hAnsiTheme="majorHAnsi"/>
              </w:rPr>
              <w:t xml:space="preserve">Aggressive behaviour by people not involved with the </w:t>
            </w:r>
            <w:r w:rsidR="002668A7" w:rsidRPr="004A15E3">
              <w:rPr>
                <w:rFonts w:asciiTheme="majorHAnsi" w:hAnsiTheme="majorHAnsi"/>
              </w:rPr>
              <w:t>event</w:t>
            </w:r>
          </w:p>
        </w:tc>
        <w:tc>
          <w:tcPr>
            <w:tcW w:w="2518" w:type="dxa"/>
          </w:tcPr>
          <w:p w:rsidR="002A10AC" w:rsidRPr="004A15E3" w:rsidRDefault="00D43721">
            <w:pPr>
              <w:rPr>
                <w:rFonts w:asciiTheme="majorHAnsi" w:hAnsiTheme="majorHAnsi"/>
              </w:rPr>
            </w:pPr>
            <w:r w:rsidRPr="004A15E3">
              <w:rPr>
                <w:rFonts w:asciiTheme="majorHAnsi" w:hAnsiTheme="majorHAnsi"/>
              </w:rPr>
              <w:t>Minor injury, distress.</w:t>
            </w:r>
          </w:p>
        </w:tc>
        <w:tc>
          <w:tcPr>
            <w:tcW w:w="2410" w:type="dxa"/>
          </w:tcPr>
          <w:p w:rsidR="002A10AC" w:rsidRPr="004A15E3" w:rsidRDefault="00D43721" w:rsidP="002668A7">
            <w:pPr>
              <w:rPr>
                <w:rFonts w:asciiTheme="majorHAnsi" w:hAnsiTheme="majorHAnsi"/>
              </w:rPr>
            </w:pPr>
            <w:r w:rsidRPr="004A15E3">
              <w:rPr>
                <w:rFonts w:asciiTheme="majorHAnsi" w:hAnsiTheme="majorHAnsi"/>
              </w:rPr>
              <w:t xml:space="preserve">All on premises, particularly the </w:t>
            </w:r>
            <w:r w:rsidR="002668A7" w:rsidRPr="004A15E3">
              <w:rPr>
                <w:rFonts w:asciiTheme="majorHAnsi" w:hAnsiTheme="majorHAnsi"/>
              </w:rPr>
              <w:t>young people</w:t>
            </w:r>
            <w:r w:rsidRPr="004A15E3">
              <w:rPr>
                <w:rFonts w:asciiTheme="majorHAnsi" w:hAnsiTheme="majorHAnsi"/>
              </w:rPr>
              <w:t>.</w:t>
            </w:r>
          </w:p>
        </w:tc>
        <w:tc>
          <w:tcPr>
            <w:tcW w:w="5278" w:type="dxa"/>
          </w:tcPr>
          <w:p w:rsidR="001238B4" w:rsidRPr="004A15E3" w:rsidRDefault="001238B4" w:rsidP="001238B4">
            <w:pPr>
              <w:numPr>
                <w:ilvl w:val="0"/>
                <w:numId w:val="2"/>
              </w:numPr>
              <w:rPr>
                <w:rFonts w:asciiTheme="majorHAnsi" w:hAnsiTheme="majorHAnsi"/>
              </w:rPr>
            </w:pPr>
            <w:r w:rsidRPr="004A15E3">
              <w:rPr>
                <w:rFonts w:asciiTheme="majorHAnsi" w:hAnsiTheme="majorHAnsi"/>
              </w:rPr>
              <w:t>Ensure access to premises is controlled at all times.</w:t>
            </w:r>
          </w:p>
          <w:p w:rsidR="002A10AC" w:rsidRPr="004A15E3" w:rsidRDefault="00D43721">
            <w:pPr>
              <w:numPr>
                <w:ilvl w:val="0"/>
                <w:numId w:val="2"/>
              </w:numPr>
              <w:rPr>
                <w:rFonts w:asciiTheme="majorHAnsi" w:hAnsiTheme="majorHAnsi"/>
              </w:rPr>
            </w:pPr>
            <w:r w:rsidRPr="004A15E3">
              <w:rPr>
                <w:rFonts w:asciiTheme="majorHAnsi" w:hAnsiTheme="majorHAnsi"/>
              </w:rPr>
              <w:t xml:space="preserve">Ensure only </w:t>
            </w:r>
            <w:r w:rsidR="002668A7" w:rsidRPr="004A15E3">
              <w:rPr>
                <w:rFonts w:asciiTheme="majorHAnsi" w:hAnsiTheme="majorHAnsi"/>
              </w:rPr>
              <w:t>young people and leaders attending the activity</w:t>
            </w:r>
            <w:r w:rsidRPr="004A15E3">
              <w:rPr>
                <w:rFonts w:asciiTheme="majorHAnsi" w:hAnsiTheme="majorHAnsi"/>
              </w:rPr>
              <w:t xml:space="preserve"> are on the premises.</w:t>
            </w:r>
          </w:p>
          <w:p w:rsidR="001238B4" w:rsidRPr="004A15E3" w:rsidRDefault="001238B4">
            <w:pPr>
              <w:numPr>
                <w:ilvl w:val="0"/>
                <w:numId w:val="2"/>
              </w:numPr>
              <w:rPr>
                <w:rFonts w:asciiTheme="majorHAnsi" w:hAnsiTheme="majorHAnsi"/>
              </w:rPr>
            </w:pPr>
            <w:r w:rsidRPr="004A15E3">
              <w:rPr>
                <w:rFonts w:asciiTheme="majorHAnsi" w:hAnsiTheme="majorHAnsi"/>
              </w:rPr>
              <w:t>Do not challenge an aggressor. Ensure the young people are safe and seek to diffuse the situation.</w:t>
            </w:r>
          </w:p>
          <w:p w:rsidR="002A10AC" w:rsidRPr="004A15E3" w:rsidRDefault="00D43721">
            <w:pPr>
              <w:numPr>
                <w:ilvl w:val="0"/>
                <w:numId w:val="2"/>
              </w:numPr>
              <w:rPr>
                <w:rFonts w:asciiTheme="majorHAnsi" w:hAnsiTheme="majorHAnsi"/>
              </w:rPr>
            </w:pPr>
            <w:r w:rsidRPr="004A15E3">
              <w:rPr>
                <w:rFonts w:asciiTheme="majorHAnsi" w:hAnsiTheme="majorHAnsi"/>
              </w:rPr>
              <w:t>Have access to phone to contact the police, if necessary.</w:t>
            </w:r>
          </w:p>
        </w:tc>
      </w:tr>
      <w:tr w:rsidR="002A10AC" w:rsidRPr="004A15E3">
        <w:tc>
          <w:tcPr>
            <w:tcW w:w="3402" w:type="dxa"/>
          </w:tcPr>
          <w:p w:rsidR="002A10AC" w:rsidRPr="004A15E3" w:rsidRDefault="00D43721">
            <w:pPr>
              <w:rPr>
                <w:rFonts w:asciiTheme="majorHAnsi" w:hAnsiTheme="majorHAnsi"/>
              </w:rPr>
            </w:pPr>
            <w:r w:rsidRPr="004A15E3">
              <w:rPr>
                <w:rFonts w:asciiTheme="majorHAnsi" w:hAnsiTheme="majorHAnsi"/>
              </w:rPr>
              <w:lastRenderedPageBreak/>
              <w:t>Slips, trips and general accidents</w:t>
            </w:r>
          </w:p>
        </w:tc>
        <w:tc>
          <w:tcPr>
            <w:tcW w:w="2518" w:type="dxa"/>
          </w:tcPr>
          <w:p w:rsidR="002A10AC" w:rsidRPr="004A15E3" w:rsidRDefault="00D43721">
            <w:pPr>
              <w:rPr>
                <w:rFonts w:asciiTheme="majorHAnsi" w:hAnsiTheme="majorHAnsi"/>
              </w:rPr>
            </w:pPr>
            <w:r w:rsidRPr="004A15E3">
              <w:rPr>
                <w:rFonts w:asciiTheme="majorHAnsi" w:hAnsiTheme="majorHAnsi"/>
              </w:rPr>
              <w:t>Minor to serious injury, death.</w:t>
            </w:r>
          </w:p>
        </w:tc>
        <w:tc>
          <w:tcPr>
            <w:tcW w:w="2410" w:type="dxa"/>
          </w:tcPr>
          <w:p w:rsidR="002A10AC" w:rsidRPr="004A15E3" w:rsidRDefault="00D43721" w:rsidP="00E42971">
            <w:pPr>
              <w:rPr>
                <w:rFonts w:asciiTheme="majorHAnsi" w:hAnsiTheme="majorHAnsi"/>
              </w:rPr>
            </w:pPr>
            <w:r w:rsidRPr="004A15E3">
              <w:rPr>
                <w:rFonts w:asciiTheme="majorHAnsi" w:hAnsiTheme="majorHAnsi"/>
              </w:rPr>
              <w:t xml:space="preserve">All on premises, particularly the </w:t>
            </w:r>
            <w:r w:rsidR="00E42971" w:rsidRPr="004A15E3">
              <w:rPr>
                <w:rFonts w:asciiTheme="majorHAnsi" w:hAnsiTheme="majorHAnsi"/>
              </w:rPr>
              <w:t>young people</w:t>
            </w:r>
            <w:r w:rsidRPr="004A15E3">
              <w:rPr>
                <w:rFonts w:asciiTheme="majorHAnsi" w:hAnsiTheme="majorHAnsi"/>
              </w:rPr>
              <w:t>.</w:t>
            </w:r>
          </w:p>
        </w:tc>
        <w:tc>
          <w:tcPr>
            <w:tcW w:w="5278" w:type="dxa"/>
          </w:tcPr>
          <w:p w:rsidR="002668A7" w:rsidRPr="004A15E3" w:rsidRDefault="002668A7">
            <w:pPr>
              <w:numPr>
                <w:ilvl w:val="0"/>
                <w:numId w:val="2"/>
              </w:numPr>
              <w:rPr>
                <w:rFonts w:asciiTheme="majorHAnsi" w:hAnsiTheme="majorHAnsi"/>
              </w:rPr>
            </w:pPr>
            <w:r w:rsidRPr="004A15E3">
              <w:rPr>
                <w:rFonts w:asciiTheme="majorHAnsi" w:hAnsiTheme="majorHAnsi"/>
              </w:rPr>
              <w:t>Control areas to which participants have access. Ensure there are no obstacles on premises that could cause accident or injury. Make safe anything that may present a risk.</w:t>
            </w:r>
          </w:p>
          <w:p w:rsidR="002A10AC" w:rsidRPr="004A15E3" w:rsidRDefault="002668A7">
            <w:pPr>
              <w:numPr>
                <w:ilvl w:val="0"/>
                <w:numId w:val="2"/>
              </w:numPr>
              <w:rPr>
                <w:rFonts w:asciiTheme="majorHAnsi" w:hAnsiTheme="majorHAnsi"/>
              </w:rPr>
            </w:pPr>
            <w:r w:rsidRPr="004A15E3">
              <w:rPr>
                <w:rFonts w:asciiTheme="majorHAnsi" w:hAnsiTheme="majorHAnsi"/>
              </w:rPr>
              <w:t>Limit access to kitchen and ensure young people are supervised whilst in kitchen.</w:t>
            </w:r>
          </w:p>
          <w:p w:rsidR="002A10AC" w:rsidRPr="004A15E3" w:rsidRDefault="00D43721">
            <w:pPr>
              <w:numPr>
                <w:ilvl w:val="0"/>
                <w:numId w:val="2"/>
              </w:numPr>
              <w:rPr>
                <w:rFonts w:asciiTheme="majorHAnsi" w:hAnsiTheme="majorHAnsi"/>
              </w:rPr>
            </w:pPr>
            <w:r w:rsidRPr="004A15E3">
              <w:rPr>
                <w:rFonts w:asciiTheme="majorHAnsi" w:hAnsiTheme="majorHAnsi"/>
              </w:rPr>
              <w:t>Ensure all electrical installations are safe.</w:t>
            </w:r>
          </w:p>
          <w:p w:rsidR="002A10AC" w:rsidRPr="004A15E3" w:rsidRDefault="00D43721">
            <w:pPr>
              <w:numPr>
                <w:ilvl w:val="0"/>
                <w:numId w:val="2"/>
              </w:numPr>
              <w:rPr>
                <w:rFonts w:asciiTheme="majorHAnsi" w:hAnsiTheme="majorHAnsi"/>
              </w:rPr>
            </w:pPr>
            <w:r w:rsidRPr="004A15E3">
              <w:rPr>
                <w:rFonts w:asciiTheme="majorHAnsi" w:hAnsiTheme="majorHAnsi"/>
              </w:rPr>
              <w:t>Plan activities so that risks are minimised, especially for games where children will be running around.</w:t>
            </w:r>
          </w:p>
          <w:p w:rsidR="002A10AC" w:rsidRPr="004A15E3" w:rsidRDefault="00D43721">
            <w:pPr>
              <w:numPr>
                <w:ilvl w:val="0"/>
                <w:numId w:val="2"/>
              </w:numPr>
              <w:rPr>
                <w:rFonts w:asciiTheme="majorHAnsi" w:hAnsiTheme="majorHAnsi"/>
              </w:rPr>
            </w:pPr>
            <w:r w:rsidRPr="004A15E3">
              <w:rPr>
                <w:rFonts w:asciiTheme="majorHAnsi" w:hAnsiTheme="majorHAnsi"/>
              </w:rPr>
              <w:t xml:space="preserve">Advise </w:t>
            </w:r>
            <w:r w:rsidR="002668A7" w:rsidRPr="004A15E3">
              <w:rPr>
                <w:rFonts w:asciiTheme="majorHAnsi" w:hAnsiTheme="majorHAnsi"/>
              </w:rPr>
              <w:t>young people</w:t>
            </w:r>
            <w:r w:rsidRPr="004A15E3">
              <w:rPr>
                <w:rFonts w:asciiTheme="majorHAnsi" w:hAnsiTheme="majorHAnsi"/>
              </w:rPr>
              <w:t xml:space="preserve"> as to the behaviour necessary to ensure safety.</w:t>
            </w:r>
          </w:p>
          <w:p w:rsidR="002A10AC" w:rsidRPr="004A15E3" w:rsidRDefault="002668A7">
            <w:pPr>
              <w:numPr>
                <w:ilvl w:val="0"/>
                <w:numId w:val="2"/>
              </w:numPr>
              <w:rPr>
                <w:rFonts w:asciiTheme="majorHAnsi" w:hAnsiTheme="majorHAnsi"/>
              </w:rPr>
            </w:pPr>
            <w:r w:rsidRPr="004A15E3">
              <w:rPr>
                <w:rFonts w:asciiTheme="majorHAnsi" w:hAnsiTheme="majorHAnsi"/>
              </w:rPr>
              <w:t>Provide supervision to ensure</w:t>
            </w:r>
            <w:r w:rsidR="00D43721" w:rsidRPr="004A15E3">
              <w:rPr>
                <w:rFonts w:asciiTheme="majorHAnsi" w:hAnsiTheme="majorHAnsi"/>
              </w:rPr>
              <w:t xml:space="preserve"> </w:t>
            </w:r>
            <w:r w:rsidRPr="004A15E3">
              <w:rPr>
                <w:rFonts w:asciiTheme="majorHAnsi" w:hAnsiTheme="majorHAnsi"/>
              </w:rPr>
              <w:t xml:space="preserve">young people </w:t>
            </w:r>
            <w:r w:rsidR="00D43721" w:rsidRPr="004A15E3">
              <w:rPr>
                <w:rFonts w:asciiTheme="majorHAnsi" w:hAnsiTheme="majorHAnsi"/>
              </w:rPr>
              <w:t>behave safely.</w:t>
            </w:r>
          </w:p>
          <w:p w:rsidR="001238B4" w:rsidRPr="004A15E3" w:rsidRDefault="001238B4" w:rsidP="001238B4">
            <w:pPr>
              <w:numPr>
                <w:ilvl w:val="0"/>
                <w:numId w:val="4"/>
              </w:numPr>
              <w:rPr>
                <w:rFonts w:asciiTheme="majorHAnsi" w:hAnsiTheme="majorHAnsi"/>
              </w:rPr>
            </w:pPr>
            <w:r w:rsidRPr="004A15E3">
              <w:rPr>
                <w:rFonts w:asciiTheme="majorHAnsi" w:hAnsiTheme="majorHAnsi"/>
              </w:rPr>
              <w:t xml:space="preserve">Ensure qualified first </w:t>
            </w:r>
            <w:proofErr w:type="spellStart"/>
            <w:r w:rsidRPr="004A15E3">
              <w:rPr>
                <w:rFonts w:asciiTheme="majorHAnsi" w:hAnsiTheme="majorHAnsi"/>
              </w:rPr>
              <w:t>aiders</w:t>
            </w:r>
            <w:proofErr w:type="spellEnd"/>
            <w:r w:rsidRPr="004A15E3">
              <w:rPr>
                <w:rFonts w:asciiTheme="majorHAnsi" w:hAnsiTheme="majorHAnsi"/>
              </w:rPr>
              <w:t xml:space="preserve"> are present with a first aid kit.</w:t>
            </w:r>
          </w:p>
          <w:p w:rsidR="00795454" w:rsidRPr="004A15E3" w:rsidRDefault="00795454" w:rsidP="001238B4">
            <w:pPr>
              <w:numPr>
                <w:ilvl w:val="0"/>
                <w:numId w:val="4"/>
              </w:numPr>
              <w:rPr>
                <w:rFonts w:asciiTheme="majorHAnsi" w:hAnsiTheme="majorHAnsi"/>
              </w:rPr>
            </w:pPr>
            <w:r w:rsidRPr="004A15E3">
              <w:rPr>
                <w:rFonts w:asciiTheme="majorHAnsi" w:hAnsiTheme="majorHAnsi"/>
              </w:rPr>
              <w:t>If an accident happens, make sure accident book is completed properly.</w:t>
            </w:r>
          </w:p>
        </w:tc>
      </w:tr>
      <w:tr w:rsidR="002668A7" w:rsidRPr="004A15E3">
        <w:tc>
          <w:tcPr>
            <w:tcW w:w="3402" w:type="dxa"/>
          </w:tcPr>
          <w:p w:rsidR="002668A7" w:rsidRPr="004A15E3" w:rsidRDefault="00E42971">
            <w:pPr>
              <w:rPr>
                <w:rFonts w:asciiTheme="majorHAnsi" w:hAnsiTheme="majorHAnsi"/>
              </w:rPr>
            </w:pPr>
            <w:r w:rsidRPr="004A15E3">
              <w:rPr>
                <w:rFonts w:asciiTheme="majorHAnsi" w:hAnsiTheme="majorHAnsi"/>
              </w:rPr>
              <w:t>Food preparation</w:t>
            </w:r>
          </w:p>
        </w:tc>
        <w:tc>
          <w:tcPr>
            <w:tcW w:w="2518" w:type="dxa"/>
          </w:tcPr>
          <w:p w:rsidR="002668A7" w:rsidRPr="004A15E3" w:rsidRDefault="00E42971">
            <w:pPr>
              <w:rPr>
                <w:rFonts w:asciiTheme="majorHAnsi" w:hAnsiTheme="majorHAnsi"/>
              </w:rPr>
            </w:pPr>
            <w:r w:rsidRPr="004A15E3">
              <w:rPr>
                <w:rFonts w:asciiTheme="majorHAnsi" w:hAnsiTheme="majorHAnsi"/>
              </w:rPr>
              <w:t>Illness</w:t>
            </w:r>
          </w:p>
        </w:tc>
        <w:tc>
          <w:tcPr>
            <w:tcW w:w="2410" w:type="dxa"/>
          </w:tcPr>
          <w:p w:rsidR="002668A7" w:rsidRPr="004A15E3" w:rsidRDefault="00E42971">
            <w:pPr>
              <w:rPr>
                <w:rFonts w:asciiTheme="majorHAnsi" w:hAnsiTheme="majorHAnsi"/>
              </w:rPr>
            </w:pPr>
            <w:r w:rsidRPr="004A15E3">
              <w:rPr>
                <w:rFonts w:asciiTheme="majorHAnsi" w:hAnsiTheme="majorHAnsi"/>
              </w:rPr>
              <w:t>All on premises</w:t>
            </w:r>
          </w:p>
        </w:tc>
        <w:tc>
          <w:tcPr>
            <w:tcW w:w="5278" w:type="dxa"/>
          </w:tcPr>
          <w:p w:rsidR="002668A7" w:rsidRPr="004A15E3" w:rsidRDefault="00E42971">
            <w:pPr>
              <w:numPr>
                <w:ilvl w:val="0"/>
                <w:numId w:val="2"/>
              </w:numPr>
              <w:rPr>
                <w:rFonts w:asciiTheme="majorHAnsi" w:hAnsiTheme="majorHAnsi"/>
              </w:rPr>
            </w:pPr>
            <w:r w:rsidRPr="004A15E3">
              <w:rPr>
                <w:rFonts w:asciiTheme="majorHAnsi" w:hAnsiTheme="majorHAnsi"/>
              </w:rPr>
              <w:t>Ensure all appropriate hygiene standards are maintained.</w:t>
            </w:r>
          </w:p>
          <w:p w:rsidR="00E42971" w:rsidRPr="004A15E3" w:rsidRDefault="00E42971">
            <w:pPr>
              <w:numPr>
                <w:ilvl w:val="0"/>
                <w:numId w:val="2"/>
              </w:numPr>
              <w:rPr>
                <w:rFonts w:asciiTheme="majorHAnsi" w:hAnsiTheme="majorHAnsi"/>
              </w:rPr>
            </w:pPr>
            <w:r w:rsidRPr="004A15E3">
              <w:rPr>
                <w:rFonts w:asciiTheme="majorHAnsi" w:hAnsiTheme="majorHAnsi"/>
              </w:rPr>
              <w:t>Ensure food is cooked properly by competent person.</w:t>
            </w:r>
          </w:p>
        </w:tc>
      </w:tr>
      <w:tr w:rsidR="00E42971" w:rsidRPr="004A15E3">
        <w:tc>
          <w:tcPr>
            <w:tcW w:w="3402" w:type="dxa"/>
          </w:tcPr>
          <w:p w:rsidR="00E42971" w:rsidRPr="004A15E3" w:rsidRDefault="00417BDA" w:rsidP="00E42971">
            <w:pPr>
              <w:rPr>
                <w:rFonts w:asciiTheme="majorHAnsi" w:hAnsiTheme="majorHAnsi"/>
              </w:rPr>
            </w:pPr>
            <w:r w:rsidRPr="004A15E3">
              <w:rPr>
                <w:rFonts w:asciiTheme="majorHAnsi" w:hAnsiTheme="majorHAnsi"/>
              </w:rPr>
              <w:t>Medical emergency</w:t>
            </w:r>
          </w:p>
        </w:tc>
        <w:tc>
          <w:tcPr>
            <w:tcW w:w="2518" w:type="dxa"/>
          </w:tcPr>
          <w:p w:rsidR="00E42971" w:rsidRPr="004A15E3" w:rsidRDefault="00417BDA">
            <w:pPr>
              <w:rPr>
                <w:rFonts w:asciiTheme="majorHAnsi" w:hAnsiTheme="majorHAnsi"/>
              </w:rPr>
            </w:pPr>
            <w:r w:rsidRPr="004A15E3">
              <w:rPr>
                <w:rFonts w:asciiTheme="majorHAnsi" w:hAnsiTheme="majorHAnsi"/>
              </w:rPr>
              <w:t>Injury and death</w:t>
            </w:r>
          </w:p>
        </w:tc>
        <w:tc>
          <w:tcPr>
            <w:tcW w:w="2410" w:type="dxa"/>
          </w:tcPr>
          <w:p w:rsidR="00E42971" w:rsidRPr="004A15E3" w:rsidRDefault="00417BDA">
            <w:pPr>
              <w:rPr>
                <w:rFonts w:asciiTheme="majorHAnsi" w:hAnsiTheme="majorHAnsi"/>
              </w:rPr>
            </w:pPr>
            <w:r w:rsidRPr="004A15E3">
              <w:rPr>
                <w:rFonts w:asciiTheme="majorHAnsi" w:hAnsiTheme="majorHAnsi"/>
              </w:rPr>
              <w:t>All on premises</w:t>
            </w:r>
          </w:p>
        </w:tc>
        <w:tc>
          <w:tcPr>
            <w:tcW w:w="5278" w:type="dxa"/>
          </w:tcPr>
          <w:p w:rsidR="00E42971" w:rsidRPr="004A15E3" w:rsidRDefault="00417BDA" w:rsidP="00417BDA">
            <w:pPr>
              <w:numPr>
                <w:ilvl w:val="0"/>
                <w:numId w:val="2"/>
              </w:numPr>
              <w:rPr>
                <w:rFonts w:asciiTheme="majorHAnsi" w:hAnsiTheme="majorHAnsi"/>
              </w:rPr>
            </w:pPr>
            <w:r w:rsidRPr="004A15E3">
              <w:rPr>
                <w:rFonts w:asciiTheme="majorHAnsi" w:hAnsiTheme="majorHAnsi"/>
              </w:rPr>
              <w:t>Ensure all young people have full completed consent forms including medical details.</w:t>
            </w:r>
          </w:p>
          <w:p w:rsidR="00417BDA" w:rsidRPr="004A15E3" w:rsidRDefault="00417BDA" w:rsidP="00417BDA">
            <w:pPr>
              <w:numPr>
                <w:ilvl w:val="0"/>
                <w:numId w:val="2"/>
              </w:numPr>
              <w:rPr>
                <w:rFonts w:asciiTheme="majorHAnsi" w:hAnsiTheme="majorHAnsi"/>
              </w:rPr>
            </w:pPr>
            <w:r w:rsidRPr="004A15E3">
              <w:rPr>
                <w:rFonts w:asciiTheme="majorHAnsi" w:hAnsiTheme="majorHAnsi"/>
              </w:rPr>
              <w:t>Ensure a phone is available to contact emergency services.</w:t>
            </w:r>
          </w:p>
          <w:p w:rsidR="00417BDA" w:rsidRPr="004A15E3" w:rsidRDefault="00417BDA" w:rsidP="00417BDA">
            <w:pPr>
              <w:numPr>
                <w:ilvl w:val="0"/>
                <w:numId w:val="2"/>
              </w:numPr>
              <w:rPr>
                <w:rFonts w:asciiTheme="majorHAnsi" w:hAnsiTheme="majorHAnsi"/>
              </w:rPr>
            </w:pPr>
            <w:r w:rsidRPr="004A15E3">
              <w:rPr>
                <w:rFonts w:asciiTheme="majorHAnsi" w:hAnsiTheme="majorHAnsi"/>
              </w:rPr>
              <w:t>Contact emergency services whilst ensuring safety of other people present.</w:t>
            </w:r>
          </w:p>
          <w:p w:rsidR="00417BDA" w:rsidRPr="004A15E3" w:rsidRDefault="00417BDA" w:rsidP="00417BDA">
            <w:pPr>
              <w:numPr>
                <w:ilvl w:val="0"/>
                <w:numId w:val="2"/>
              </w:numPr>
              <w:rPr>
                <w:rFonts w:asciiTheme="majorHAnsi" w:hAnsiTheme="majorHAnsi"/>
              </w:rPr>
            </w:pPr>
            <w:r w:rsidRPr="004A15E3">
              <w:rPr>
                <w:rFonts w:asciiTheme="majorHAnsi" w:hAnsiTheme="majorHAnsi"/>
              </w:rPr>
              <w:t>Provide 1</w:t>
            </w:r>
            <w:r w:rsidRPr="004A15E3">
              <w:rPr>
                <w:rFonts w:asciiTheme="majorHAnsi" w:hAnsiTheme="majorHAnsi"/>
                <w:vertAlign w:val="superscript"/>
              </w:rPr>
              <w:t>st</w:t>
            </w:r>
            <w:r w:rsidRPr="004A15E3">
              <w:rPr>
                <w:rFonts w:asciiTheme="majorHAnsi" w:hAnsiTheme="majorHAnsi"/>
              </w:rPr>
              <w:t xml:space="preserve"> Aid if appropriate.</w:t>
            </w:r>
          </w:p>
          <w:p w:rsidR="00417BDA" w:rsidRPr="004A15E3" w:rsidRDefault="00417BDA" w:rsidP="00417BDA">
            <w:pPr>
              <w:numPr>
                <w:ilvl w:val="0"/>
                <w:numId w:val="2"/>
              </w:numPr>
              <w:rPr>
                <w:rFonts w:asciiTheme="majorHAnsi" w:hAnsiTheme="majorHAnsi"/>
              </w:rPr>
            </w:pPr>
            <w:r w:rsidRPr="004A15E3">
              <w:rPr>
                <w:rFonts w:asciiTheme="majorHAnsi" w:hAnsiTheme="majorHAnsi"/>
              </w:rPr>
              <w:t>Inform parents.</w:t>
            </w:r>
          </w:p>
        </w:tc>
      </w:tr>
      <w:tr w:rsidR="00E42971" w:rsidRPr="004A15E3">
        <w:tc>
          <w:tcPr>
            <w:tcW w:w="3402" w:type="dxa"/>
          </w:tcPr>
          <w:p w:rsidR="00E42971" w:rsidRPr="004A15E3" w:rsidRDefault="00417BDA">
            <w:pPr>
              <w:rPr>
                <w:rFonts w:asciiTheme="majorHAnsi" w:hAnsiTheme="majorHAnsi"/>
              </w:rPr>
            </w:pPr>
            <w:r w:rsidRPr="004A15E3">
              <w:rPr>
                <w:rFonts w:asciiTheme="majorHAnsi" w:hAnsiTheme="majorHAnsi"/>
              </w:rPr>
              <w:lastRenderedPageBreak/>
              <w:t>Leaving at end of event</w:t>
            </w:r>
          </w:p>
        </w:tc>
        <w:tc>
          <w:tcPr>
            <w:tcW w:w="2518" w:type="dxa"/>
          </w:tcPr>
          <w:p w:rsidR="00E42971" w:rsidRPr="004A15E3" w:rsidRDefault="00417BDA">
            <w:pPr>
              <w:rPr>
                <w:rFonts w:asciiTheme="majorHAnsi" w:hAnsiTheme="majorHAnsi"/>
              </w:rPr>
            </w:pPr>
            <w:r w:rsidRPr="004A15E3">
              <w:rPr>
                <w:rFonts w:asciiTheme="majorHAnsi" w:hAnsiTheme="majorHAnsi"/>
              </w:rPr>
              <w:t>Injury and death</w:t>
            </w:r>
          </w:p>
        </w:tc>
        <w:tc>
          <w:tcPr>
            <w:tcW w:w="2410" w:type="dxa"/>
          </w:tcPr>
          <w:p w:rsidR="00E42971" w:rsidRPr="004A15E3" w:rsidRDefault="00417BDA">
            <w:pPr>
              <w:rPr>
                <w:rFonts w:asciiTheme="majorHAnsi" w:hAnsiTheme="majorHAnsi"/>
              </w:rPr>
            </w:pPr>
            <w:r w:rsidRPr="004A15E3">
              <w:rPr>
                <w:rFonts w:asciiTheme="majorHAnsi" w:hAnsiTheme="majorHAnsi"/>
              </w:rPr>
              <w:t>Young people</w:t>
            </w:r>
          </w:p>
        </w:tc>
        <w:tc>
          <w:tcPr>
            <w:tcW w:w="5278" w:type="dxa"/>
          </w:tcPr>
          <w:p w:rsidR="00E42971" w:rsidRPr="004A15E3" w:rsidRDefault="00417BDA">
            <w:pPr>
              <w:numPr>
                <w:ilvl w:val="0"/>
                <w:numId w:val="2"/>
              </w:numPr>
              <w:rPr>
                <w:rFonts w:asciiTheme="majorHAnsi" w:hAnsiTheme="majorHAnsi"/>
              </w:rPr>
            </w:pPr>
            <w:r w:rsidRPr="004A15E3">
              <w:rPr>
                <w:rFonts w:asciiTheme="majorHAnsi" w:hAnsiTheme="majorHAnsi"/>
              </w:rPr>
              <w:t>Ensure young people follow the wishes of the parent as detailed on consent form.</w:t>
            </w:r>
          </w:p>
          <w:p w:rsidR="00417BDA" w:rsidRPr="004A15E3" w:rsidRDefault="00417BDA" w:rsidP="00417BDA">
            <w:pPr>
              <w:numPr>
                <w:ilvl w:val="0"/>
                <w:numId w:val="2"/>
              </w:numPr>
              <w:rPr>
                <w:rFonts w:asciiTheme="majorHAnsi" w:hAnsiTheme="majorHAnsi"/>
              </w:rPr>
            </w:pPr>
            <w:r w:rsidRPr="004A15E3">
              <w:rPr>
                <w:rFonts w:asciiTheme="majorHAnsi" w:hAnsiTheme="majorHAnsi"/>
              </w:rPr>
              <w:t>Where there are any concerns, contact parent.</w:t>
            </w:r>
          </w:p>
        </w:tc>
      </w:tr>
    </w:tbl>
    <w:p w:rsidR="0098614A" w:rsidRPr="004A15E3" w:rsidRDefault="0098614A">
      <w:pPr>
        <w:rPr>
          <w:rFonts w:asciiTheme="majorHAnsi" w:hAnsiTheme="majorHAnsi"/>
        </w:rPr>
      </w:pPr>
      <w:r w:rsidRPr="004A15E3">
        <w:rPr>
          <w:rFonts w:asciiTheme="majorHAnsi" w:hAnsiTheme="maj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2518"/>
        <w:gridCol w:w="2410"/>
        <w:gridCol w:w="5278"/>
      </w:tblGrid>
      <w:tr w:rsidR="002A10AC" w:rsidRPr="004A15E3">
        <w:tc>
          <w:tcPr>
            <w:tcW w:w="3402" w:type="dxa"/>
          </w:tcPr>
          <w:p w:rsidR="002A10AC" w:rsidRPr="004A15E3" w:rsidRDefault="00D43721">
            <w:pPr>
              <w:rPr>
                <w:rFonts w:asciiTheme="majorHAnsi" w:hAnsiTheme="majorHAnsi"/>
              </w:rPr>
            </w:pPr>
            <w:r w:rsidRPr="004A15E3">
              <w:rPr>
                <w:rFonts w:asciiTheme="majorHAnsi" w:hAnsiTheme="majorHAnsi"/>
              </w:rPr>
              <w:lastRenderedPageBreak/>
              <w:t>Medical emergency</w:t>
            </w:r>
          </w:p>
        </w:tc>
        <w:tc>
          <w:tcPr>
            <w:tcW w:w="2518" w:type="dxa"/>
          </w:tcPr>
          <w:p w:rsidR="002A10AC" w:rsidRPr="004A15E3" w:rsidRDefault="00D43721">
            <w:pPr>
              <w:rPr>
                <w:rFonts w:asciiTheme="majorHAnsi" w:hAnsiTheme="majorHAnsi"/>
              </w:rPr>
            </w:pPr>
            <w:r w:rsidRPr="004A15E3">
              <w:rPr>
                <w:rFonts w:asciiTheme="majorHAnsi" w:hAnsiTheme="majorHAnsi"/>
              </w:rPr>
              <w:t>Serious illness, death</w:t>
            </w:r>
          </w:p>
        </w:tc>
        <w:tc>
          <w:tcPr>
            <w:tcW w:w="2410" w:type="dxa"/>
          </w:tcPr>
          <w:p w:rsidR="002A10AC" w:rsidRPr="004A15E3" w:rsidRDefault="00D43721">
            <w:pPr>
              <w:rPr>
                <w:rFonts w:asciiTheme="majorHAnsi" w:hAnsiTheme="majorHAnsi"/>
              </w:rPr>
            </w:pPr>
            <w:r w:rsidRPr="004A15E3">
              <w:rPr>
                <w:rFonts w:asciiTheme="majorHAnsi" w:hAnsiTheme="majorHAnsi"/>
              </w:rPr>
              <w:t>All on premises, particularly the children.</w:t>
            </w:r>
          </w:p>
        </w:tc>
        <w:tc>
          <w:tcPr>
            <w:tcW w:w="5278" w:type="dxa"/>
          </w:tcPr>
          <w:p w:rsidR="002A10AC" w:rsidRPr="004A15E3" w:rsidRDefault="00D43721">
            <w:pPr>
              <w:numPr>
                <w:ilvl w:val="0"/>
                <w:numId w:val="4"/>
              </w:numPr>
              <w:rPr>
                <w:rFonts w:asciiTheme="majorHAnsi" w:hAnsiTheme="majorHAnsi"/>
              </w:rPr>
            </w:pPr>
            <w:r w:rsidRPr="004A15E3">
              <w:rPr>
                <w:rFonts w:asciiTheme="majorHAnsi" w:hAnsiTheme="majorHAnsi"/>
              </w:rPr>
              <w:t>Ensure medical details are kept on file for all children</w:t>
            </w:r>
            <w:r w:rsidR="00795454" w:rsidRPr="004A15E3">
              <w:rPr>
                <w:rFonts w:asciiTheme="majorHAnsi" w:hAnsiTheme="majorHAnsi"/>
              </w:rPr>
              <w:t xml:space="preserve"> and are up-to-date</w:t>
            </w:r>
            <w:r w:rsidRPr="004A15E3">
              <w:rPr>
                <w:rFonts w:asciiTheme="majorHAnsi" w:hAnsiTheme="majorHAnsi"/>
              </w:rPr>
              <w:t>. Ensure this file is to hand.</w:t>
            </w:r>
          </w:p>
          <w:p w:rsidR="002A10AC" w:rsidRPr="004A15E3" w:rsidRDefault="00D43721">
            <w:pPr>
              <w:numPr>
                <w:ilvl w:val="0"/>
                <w:numId w:val="4"/>
              </w:numPr>
              <w:rPr>
                <w:rFonts w:asciiTheme="majorHAnsi" w:hAnsiTheme="majorHAnsi"/>
              </w:rPr>
            </w:pPr>
            <w:r w:rsidRPr="004A15E3">
              <w:rPr>
                <w:rFonts w:asciiTheme="majorHAnsi" w:hAnsiTheme="majorHAnsi"/>
              </w:rPr>
              <w:t>Ensure access to a phone to contact emergency services.</w:t>
            </w:r>
          </w:p>
          <w:p w:rsidR="002A10AC" w:rsidRPr="004A15E3" w:rsidRDefault="00D43721">
            <w:pPr>
              <w:numPr>
                <w:ilvl w:val="0"/>
                <w:numId w:val="4"/>
              </w:numPr>
              <w:rPr>
                <w:rFonts w:asciiTheme="majorHAnsi" w:hAnsiTheme="majorHAnsi"/>
              </w:rPr>
            </w:pPr>
            <w:r w:rsidRPr="004A15E3">
              <w:rPr>
                <w:rFonts w:asciiTheme="majorHAnsi" w:hAnsiTheme="majorHAnsi"/>
              </w:rPr>
              <w:t xml:space="preserve">Ensure qualified first </w:t>
            </w:r>
            <w:proofErr w:type="spellStart"/>
            <w:r w:rsidRPr="004A15E3">
              <w:rPr>
                <w:rFonts w:asciiTheme="majorHAnsi" w:hAnsiTheme="majorHAnsi"/>
              </w:rPr>
              <w:t>aiders</w:t>
            </w:r>
            <w:proofErr w:type="spellEnd"/>
            <w:r w:rsidRPr="004A15E3">
              <w:rPr>
                <w:rFonts w:asciiTheme="majorHAnsi" w:hAnsiTheme="majorHAnsi"/>
              </w:rPr>
              <w:t xml:space="preserve"> are present with a first aid kit.</w:t>
            </w:r>
          </w:p>
          <w:p w:rsidR="002A10AC" w:rsidRPr="004A15E3" w:rsidRDefault="00D43721">
            <w:pPr>
              <w:numPr>
                <w:ilvl w:val="0"/>
                <w:numId w:val="4"/>
              </w:numPr>
              <w:rPr>
                <w:rFonts w:asciiTheme="majorHAnsi" w:hAnsiTheme="majorHAnsi"/>
              </w:rPr>
            </w:pPr>
            <w:r w:rsidRPr="004A15E3">
              <w:rPr>
                <w:rFonts w:asciiTheme="majorHAnsi" w:hAnsiTheme="majorHAnsi"/>
              </w:rPr>
              <w:t>In case of an emergency: (</w:t>
            </w:r>
            <w:proofErr w:type="spellStart"/>
            <w:r w:rsidRPr="004A15E3">
              <w:rPr>
                <w:rFonts w:asciiTheme="majorHAnsi" w:hAnsiTheme="majorHAnsi"/>
              </w:rPr>
              <w:t>i</w:t>
            </w:r>
            <w:proofErr w:type="spellEnd"/>
            <w:r w:rsidRPr="004A15E3">
              <w:rPr>
                <w:rFonts w:asciiTheme="majorHAnsi" w:hAnsiTheme="majorHAnsi"/>
              </w:rPr>
              <w:t xml:space="preserve">) Contact emergency services (ii) Administer first aid (iii) Ensure other children are safe whilst dealing with emergency </w:t>
            </w:r>
            <w:proofErr w:type="gramStart"/>
            <w:r w:rsidRPr="004A15E3">
              <w:rPr>
                <w:rFonts w:asciiTheme="majorHAnsi" w:hAnsiTheme="majorHAnsi"/>
              </w:rPr>
              <w:t>(iv) Contact</w:t>
            </w:r>
            <w:proofErr w:type="gramEnd"/>
            <w:r w:rsidRPr="004A15E3">
              <w:rPr>
                <w:rFonts w:asciiTheme="majorHAnsi" w:hAnsiTheme="majorHAnsi"/>
              </w:rPr>
              <w:t xml:space="preserve"> parents of children involved.</w:t>
            </w:r>
          </w:p>
        </w:tc>
      </w:tr>
      <w:tr w:rsidR="002A10AC" w:rsidRPr="004A15E3">
        <w:tc>
          <w:tcPr>
            <w:tcW w:w="3402" w:type="dxa"/>
          </w:tcPr>
          <w:p w:rsidR="002A10AC" w:rsidRPr="004A15E3" w:rsidRDefault="00D43721">
            <w:pPr>
              <w:rPr>
                <w:rFonts w:asciiTheme="majorHAnsi" w:hAnsiTheme="majorHAnsi"/>
              </w:rPr>
            </w:pPr>
            <w:r w:rsidRPr="004A15E3">
              <w:rPr>
                <w:rFonts w:asciiTheme="majorHAnsi" w:hAnsiTheme="majorHAnsi"/>
              </w:rPr>
              <w:t>Child abuse</w:t>
            </w:r>
          </w:p>
        </w:tc>
        <w:tc>
          <w:tcPr>
            <w:tcW w:w="2518" w:type="dxa"/>
          </w:tcPr>
          <w:p w:rsidR="002A10AC" w:rsidRPr="004A15E3" w:rsidRDefault="002A10AC">
            <w:pPr>
              <w:rPr>
                <w:rFonts w:asciiTheme="majorHAnsi" w:hAnsiTheme="majorHAnsi"/>
              </w:rPr>
            </w:pPr>
          </w:p>
        </w:tc>
        <w:tc>
          <w:tcPr>
            <w:tcW w:w="2410" w:type="dxa"/>
          </w:tcPr>
          <w:p w:rsidR="002A10AC" w:rsidRPr="004A15E3" w:rsidRDefault="002A10AC">
            <w:pPr>
              <w:rPr>
                <w:rFonts w:asciiTheme="majorHAnsi" w:hAnsiTheme="majorHAnsi"/>
              </w:rPr>
            </w:pPr>
          </w:p>
        </w:tc>
        <w:tc>
          <w:tcPr>
            <w:tcW w:w="5278" w:type="dxa"/>
          </w:tcPr>
          <w:p w:rsidR="002A10AC" w:rsidRPr="004A15E3" w:rsidRDefault="00D43721">
            <w:pPr>
              <w:numPr>
                <w:ilvl w:val="0"/>
                <w:numId w:val="3"/>
              </w:numPr>
              <w:rPr>
                <w:rFonts w:asciiTheme="majorHAnsi" w:hAnsiTheme="majorHAnsi"/>
              </w:rPr>
            </w:pPr>
            <w:r w:rsidRPr="004A15E3">
              <w:rPr>
                <w:rFonts w:asciiTheme="majorHAnsi" w:hAnsiTheme="majorHAnsi"/>
              </w:rPr>
              <w:t>Ensure the only adults on the premises are the group leaders.</w:t>
            </w:r>
            <w:r w:rsidR="00554C5C" w:rsidRPr="004A15E3">
              <w:rPr>
                <w:rFonts w:asciiTheme="majorHAnsi" w:hAnsiTheme="majorHAnsi"/>
              </w:rPr>
              <w:t xml:space="preserve"> Ensure leaders have enhanced CRB checks.</w:t>
            </w:r>
          </w:p>
          <w:p w:rsidR="00C05A27" w:rsidRPr="004A15E3" w:rsidRDefault="00C05A27">
            <w:pPr>
              <w:numPr>
                <w:ilvl w:val="0"/>
                <w:numId w:val="3"/>
              </w:numPr>
              <w:rPr>
                <w:rFonts w:asciiTheme="majorHAnsi" w:hAnsiTheme="majorHAnsi"/>
              </w:rPr>
            </w:pPr>
            <w:r w:rsidRPr="004A15E3">
              <w:rPr>
                <w:rFonts w:asciiTheme="majorHAnsi" w:hAnsiTheme="majorHAnsi"/>
              </w:rPr>
              <w:t>Wherever possible, leaders should avoid being alone with individual young people.</w:t>
            </w:r>
          </w:p>
          <w:p w:rsidR="002A10AC" w:rsidRPr="004A15E3" w:rsidRDefault="00D43721">
            <w:pPr>
              <w:numPr>
                <w:ilvl w:val="0"/>
                <w:numId w:val="3"/>
              </w:numPr>
              <w:rPr>
                <w:rFonts w:asciiTheme="majorHAnsi" w:hAnsiTheme="majorHAnsi"/>
              </w:rPr>
            </w:pPr>
            <w:r w:rsidRPr="004A15E3">
              <w:rPr>
                <w:rFonts w:asciiTheme="majorHAnsi" w:hAnsiTheme="majorHAnsi"/>
              </w:rPr>
              <w:t>In case of allegations or disclosures, follow the procedures laid out below.</w:t>
            </w:r>
          </w:p>
        </w:tc>
      </w:tr>
    </w:tbl>
    <w:p w:rsidR="002A10AC" w:rsidRPr="004A15E3" w:rsidRDefault="002A10AC">
      <w:pPr>
        <w:rPr>
          <w:rFonts w:asciiTheme="majorHAnsi" w:hAnsiTheme="majorHAnsi"/>
          <w:b/>
          <w:bCs/>
          <w:sz w:val="28"/>
          <w:szCs w:val="28"/>
          <w:u w:val="single"/>
        </w:rPr>
      </w:pPr>
    </w:p>
    <w:p w:rsidR="002A10AC" w:rsidRPr="004A15E3" w:rsidRDefault="00D43721">
      <w:pPr>
        <w:rPr>
          <w:rFonts w:asciiTheme="majorHAnsi" w:hAnsiTheme="majorHAnsi"/>
          <w:b/>
          <w:bCs/>
          <w:sz w:val="28"/>
          <w:szCs w:val="28"/>
          <w:u w:val="single"/>
        </w:rPr>
      </w:pPr>
      <w:r w:rsidRPr="004A15E3">
        <w:rPr>
          <w:rFonts w:asciiTheme="majorHAnsi" w:hAnsiTheme="majorHAnsi"/>
          <w:b/>
          <w:bCs/>
          <w:sz w:val="28"/>
          <w:szCs w:val="28"/>
          <w:u w:val="single"/>
        </w:rPr>
        <w:t>Staffing</w:t>
      </w:r>
    </w:p>
    <w:p w:rsidR="002A10AC" w:rsidRPr="004A15E3" w:rsidRDefault="00D43721">
      <w:pPr>
        <w:rPr>
          <w:rFonts w:asciiTheme="majorHAnsi" w:hAnsiTheme="majorHAnsi"/>
          <w:szCs w:val="28"/>
        </w:rPr>
      </w:pPr>
      <w:r w:rsidRPr="004A15E3">
        <w:rPr>
          <w:rFonts w:asciiTheme="majorHAnsi" w:hAnsiTheme="majorHAnsi"/>
          <w:szCs w:val="28"/>
        </w:rPr>
        <w:t>Appropriate ratios of adults to children need to be maintained to ensure the children’s safety as set out in the above risk assessment. National guidelines of 1 adult to 10 to 15 children will be followed, with at least one male and female adult present at all times. If any of the children have special needs, this ratio will be reviewed.</w:t>
      </w:r>
    </w:p>
    <w:p w:rsidR="00C6319F" w:rsidRPr="004A15E3" w:rsidRDefault="00C6319F" w:rsidP="002E01A2">
      <w:pPr>
        <w:rPr>
          <w:rFonts w:asciiTheme="majorHAnsi" w:hAnsiTheme="majorHAnsi"/>
        </w:rPr>
      </w:pPr>
    </w:p>
    <w:sectPr w:rsidR="00C6319F" w:rsidRPr="004A15E3" w:rsidSect="002A10AC">
      <w:footerReference w:type="default" r:id="rId7"/>
      <w:pgSz w:w="16838" w:h="11906" w:orient="landscape" w:code="9"/>
      <w:pgMar w:top="1418" w:right="1440" w:bottom="179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AE6" w:rsidRDefault="00350AE6" w:rsidP="009A4915">
      <w:r>
        <w:separator/>
      </w:r>
    </w:p>
  </w:endnote>
  <w:endnote w:type="continuationSeparator" w:id="0">
    <w:p w:rsidR="00350AE6" w:rsidRDefault="00350AE6" w:rsidP="009A49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5365447"/>
      <w:docPartObj>
        <w:docPartGallery w:val="Page Numbers (Bottom of Page)"/>
        <w:docPartUnique/>
      </w:docPartObj>
    </w:sdtPr>
    <w:sdtContent>
      <w:sdt>
        <w:sdtPr>
          <w:rPr>
            <w:sz w:val="20"/>
          </w:rPr>
          <w:id w:val="565050523"/>
          <w:docPartObj>
            <w:docPartGallery w:val="Page Numbers (Top of Page)"/>
            <w:docPartUnique/>
          </w:docPartObj>
        </w:sdtPr>
        <w:sdtContent>
          <w:p w:rsidR="009A4915" w:rsidRPr="009A4915" w:rsidRDefault="009A4915" w:rsidP="009A4915">
            <w:pPr>
              <w:pStyle w:val="Footer"/>
              <w:rPr>
                <w:sz w:val="20"/>
              </w:rPr>
            </w:pPr>
            <w:r w:rsidRPr="009A4915">
              <w:rPr>
                <w:sz w:val="20"/>
              </w:rPr>
              <w:tab/>
            </w:r>
            <w:r w:rsidRPr="009A4915">
              <w:rPr>
                <w:sz w:val="20"/>
              </w:rPr>
              <w:tab/>
            </w:r>
            <w:r w:rsidRPr="009A4915">
              <w:rPr>
                <w:sz w:val="20"/>
              </w:rPr>
              <w:tab/>
            </w:r>
            <w:r w:rsidRPr="009A4915">
              <w:rPr>
                <w:sz w:val="20"/>
              </w:rPr>
              <w:tab/>
            </w:r>
            <w:r w:rsidRPr="009A4915">
              <w:rPr>
                <w:sz w:val="20"/>
              </w:rPr>
              <w:tab/>
            </w:r>
            <w:r w:rsidRPr="009A4915">
              <w:rPr>
                <w:sz w:val="20"/>
              </w:rPr>
              <w:tab/>
              <w:t xml:space="preserve">Page </w:t>
            </w:r>
            <w:r w:rsidR="00CA3F98" w:rsidRPr="009A4915">
              <w:rPr>
                <w:sz w:val="20"/>
              </w:rPr>
              <w:fldChar w:fldCharType="begin"/>
            </w:r>
            <w:r w:rsidRPr="009A4915">
              <w:rPr>
                <w:sz w:val="20"/>
              </w:rPr>
              <w:instrText xml:space="preserve"> PAGE </w:instrText>
            </w:r>
            <w:r w:rsidR="00CA3F98" w:rsidRPr="009A4915">
              <w:rPr>
                <w:sz w:val="20"/>
              </w:rPr>
              <w:fldChar w:fldCharType="separate"/>
            </w:r>
            <w:r w:rsidR="007F0E36">
              <w:rPr>
                <w:noProof/>
                <w:sz w:val="20"/>
              </w:rPr>
              <w:t>1</w:t>
            </w:r>
            <w:r w:rsidR="00CA3F98" w:rsidRPr="009A4915">
              <w:rPr>
                <w:sz w:val="20"/>
              </w:rPr>
              <w:fldChar w:fldCharType="end"/>
            </w:r>
            <w:r w:rsidRPr="009A4915">
              <w:rPr>
                <w:sz w:val="20"/>
              </w:rPr>
              <w:t xml:space="preserve"> of </w:t>
            </w:r>
            <w:r w:rsidR="00CA3F98" w:rsidRPr="009A4915">
              <w:rPr>
                <w:sz w:val="20"/>
              </w:rPr>
              <w:fldChar w:fldCharType="begin"/>
            </w:r>
            <w:r w:rsidRPr="009A4915">
              <w:rPr>
                <w:sz w:val="20"/>
              </w:rPr>
              <w:instrText xml:space="preserve"> NUMPAGES  </w:instrText>
            </w:r>
            <w:r w:rsidR="00CA3F98" w:rsidRPr="009A4915">
              <w:rPr>
                <w:sz w:val="20"/>
              </w:rPr>
              <w:fldChar w:fldCharType="separate"/>
            </w:r>
            <w:r w:rsidR="007F0E36">
              <w:rPr>
                <w:noProof/>
                <w:sz w:val="20"/>
              </w:rPr>
              <w:t>4</w:t>
            </w:r>
            <w:r w:rsidR="00CA3F98" w:rsidRPr="009A4915">
              <w:rPr>
                <w:sz w:val="20"/>
              </w:rPr>
              <w:fldChar w:fldCharType="end"/>
            </w:r>
          </w:p>
        </w:sdtContent>
      </w:sdt>
    </w:sdtContent>
  </w:sdt>
  <w:p w:rsidR="009A4915" w:rsidRDefault="009A49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AE6" w:rsidRDefault="00350AE6" w:rsidP="009A4915">
      <w:r>
        <w:separator/>
      </w:r>
    </w:p>
  </w:footnote>
  <w:footnote w:type="continuationSeparator" w:id="0">
    <w:p w:rsidR="00350AE6" w:rsidRDefault="00350AE6" w:rsidP="009A49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93CA1"/>
    <w:multiLevelType w:val="hybridMultilevel"/>
    <w:tmpl w:val="B9C0AF5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81A5BE6"/>
    <w:multiLevelType w:val="hybridMultilevel"/>
    <w:tmpl w:val="9ECC8C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2234B94"/>
    <w:multiLevelType w:val="hybridMultilevel"/>
    <w:tmpl w:val="41A85B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9F8562F"/>
    <w:multiLevelType w:val="hybridMultilevel"/>
    <w:tmpl w:val="33E410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D2F0FC6"/>
    <w:multiLevelType w:val="hybridMultilevel"/>
    <w:tmpl w:val="B28AE190"/>
    <w:lvl w:ilvl="0" w:tplc="0409000F">
      <w:start w:val="1"/>
      <w:numFmt w:val="decimal"/>
      <w:lvlText w:val="%1."/>
      <w:lvlJc w:val="left"/>
      <w:pPr>
        <w:tabs>
          <w:tab w:val="num" w:pos="360"/>
        </w:tabs>
        <w:ind w:left="360" w:hanging="360"/>
      </w:pPr>
    </w:lvl>
    <w:lvl w:ilvl="1" w:tplc="08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6AAE6747"/>
    <w:multiLevelType w:val="hybridMultilevel"/>
    <w:tmpl w:val="B9C0AF5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7A6E26E0"/>
    <w:multiLevelType w:val="hybridMultilevel"/>
    <w:tmpl w:val="0EAC3E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7E572050"/>
    <w:multiLevelType w:val="hybridMultilevel"/>
    <w:tmpl w:val="983837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1"/>
  </w:num>
  <w:num w:numId="3">
    <w:abstractNumId w:val="7"/>
  </w:num>
  <w:num w:numId="4">
    <w:abstractNumId w:val="2"/>
  </w:num>
  <w:num w:numId="5">
    <w:abstractNumId w:val="3"/>
  </w:num>
  <w:num w:numId="6">
    <w:abstractNumId w:val="4"/>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proofState w:spelling="clean" w:grammar="clean"/>
  <w:defaultTabStop w:val="720"/>
  <w:noPunctuationKerning/>
  <w:characterSpacingControl w:val="doNotCompress"/>
  <w:footnotePr>
    <w:footnote w:id="-1"/>
    <w:footnote w:id="0"/>
  </w:footnotePr>
  <w:endnotePr>
    <w:endnote w:id="-1"/>
    <w:endnote w:id="0"/>
  </w:endnotePr>
  <w:compat/>
  <w:rsids>
    <w:rsidRoot w:val="0034015B"/>
    <w:rsid w:val="000C1D4E"/>
    <w:rsid w:val="00111F36"/>
    <w:rsid w:val="001238B4"/>
    <w:rsid w:val="001E1D9D"/>
    <w:rsid w:val="00224BE7"/>
    <w:rsid w:val="00224DF4"/>
    <w:rsid w:val="002668A7"/>
    <w:rsid w:val="002A10AC"/>
    <w:rsid w:val="002E01A2"/>
    <w:rsid w:val="003275E8"/>
    <w:rsid w:val="0034015B"/>
    <w:rsid w:val="00350AE6"/>
    <w:rsid w:val="003C06A0"/>
    <w:rsid w:val="00417BDA"/>
    <w:rsid w:val="00490423"/>
    <w:rsid w:val="004A15E3"/>
    <w:rsid w:val="00554C5C"/>
    <w:rsid w:val="0077591B"/>
    <w:rsid w:val="00795454"/>
    <w:rsid w:val="007F0E36"/>
    <w:rsid w:val="0098614A"/>
    <w:rsid w:val="009A4915"/>
    <w:rsid w:val="00B40576"/>
    <w:rsid w:val="00BB7033"/>
    <w:rsid w:val="00C05A27"/>
    <w:rsid w:val="00C6319F"/>
    <w:rsid w:val="00C63FBD"/>
    <w:rsid w:val="00C7044E"/>
    <w:rsid w:val="00C74E7E"/>
    <w:rsid w:val="00CA3F98"/>
    <w:rsid w:val="00CC370C"/>
    <w:rsid w:val="00CF2F72"/>
    <w:rsid w:val="00D04A32"/>
    <w:rsid w:val="00D43721"/>
    <w:rsid w:val="00DA1295"/>
    <w:rsid w:val="00E42971"/>
    <w:rsid w:val="00EB2572"/>
    <w:rsid w:val="00EE2584"/>
    <w:rsid w:val="00F5615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0AC"/>
    <w:rPr>
      <w:sz w:val="24"/>
      <w:szCs w:val="24"/>
      <w:lang w:val="en-GB"/>
    </w:rPr>
  </w:style>
  <w:style w:type="paragraph" w:styleId="Heading1">
    <w:name w:val="heading 1"/>
    <w:basedOn w:val="Normal"/>
    <w:next w:val="Normal"/>
    <w:qFormat/>
    <w:rsid w:val="002A10AC"/>
    <w:pPr>
      <w:keepNext/>
      <w:outlineLvl w:val="0"/>
    </w:pPr>
    <w:rPr>
      <w:b/>
      <w:bCs/>
      <w:sz w:val="44"/>
    </w:rPr>
  </w:style>
  <w:style w:type="paragraph" w:styleId="Heading2">
    <w:name w:val="heading 2"/>
    <w:basedOn w:val="Normal"/>
    <w:next w:val="Normal"/>
    <w:qFormat/>
    <w:rsid w:val="002A10AC"/>
    <w:pPr>
      <w:keepNext/>
      <w:outlineLvl w:val="1"/>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A10AC"/>
    <w:pPr>
      <w:jc w:val="center"/>
    </w:pPr>
    <w:rPr>
      <w:b/>
      <w:bCs/>
      <w:sz w:val="36"/>
    </w:rPr>
  </w:style>
  <w:style w:type="paragraph" w:styleId="Header">
    <w:name w:val="header"/>
    <w:basedOn w:val="Normal"/>
    <w:link w:val="HeaderChar"/>
    <w:uiPriority w:val="99"/>
    <w:semiHidden/>
    <w:unhideWhenUsed/>
    <w:rsid w:val="009A4915"/>
    <w:pPr>
      <w:tabs>
        <w:tab w:val="center" w:pos="4680"/>
        <w:tab w:val="right" w:pos="9360"/>
      </w:tabs>
    </w:pPr>
  </w:style>
  <w:style w:type="character" w:customStyle="1" w:styleId="HeaderChar">
    <w:name w:val="Header Char"/>
    <w:basedOn w:val="DefaultParagraphFont"/>
    <w:link w:val="Header"/>
    <w:uiPriority w:val="99"/>
    <w:semiHidden/>
    <w:rsid w:val="009A4915"/>
    <w:rPr>
      <w:sz w:val="24"/>
      <w:szCs w:val="24"/>
      <w:lang w:val="en-GB"/>
    </w:rPr>
  </w:style>
  <w:style w:type="paragraph" w:styleId="Footer">
    <w:name w:val="footer"/>
    <w:basedOn w:val="Normal"/>
    <w:link w:val="FooterChar"/>
    <w:uiPriority w:val="99"/>
    <w:unhideWhenUsed/>
    <w:rsid w:val="009A4915"/>
    <w:pPr>
      <w:tabs>
        <w:tab w:val="center" w:pos="4680"/>
        <w:tab w:val="right" w:pos="9360"/>
      </w:tabs>
    </w:pPr>
  </w:style>
  <w:style w:type="character" w:customStyle="1" w:styleId="FooterChar">
    <w:name w:val="Footer Char"/>
    <w:basedOn w:val="DefaultParagraphFont"/>
    <w:link w:val="Footer"/>
    <w:uiPriority w:val="99"/>
    <w:rsid w:val="009A4915"/>
    <w:rPr>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Risk Assessment for The 3 Parishes Year 6 Youth Group</vt:lpstr>
    </vt:vector>
  </TitlesOfParts>
  <Company>ems</Company>
  <LinksUpToDate>false</LinksUpToDate>
  <CharactersWithSpaces>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for The 3 Parishes Year 6 Youth Group</dc:title>
  <dc:creator>jcain</dc:creator>
  <cp:lastModifiedBy>jeremy</cp:lastModifiedBy>
  <cp:revision>5</cp:revision>
  <cp:lastPrinted>2012-09-10T13:43:00Z</cp:lastPrinted>
  <dcterms:created xsi:type="dcterms:W3CDTF">2014-11-11T09:46:00Z</dcterms:created>
  <dcterms:modified xsi:type="dcterms:W3CDTF">2014-11-11T09:48:00Z</dcterms:modified>
</cp:coreProperties>
</file>